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B79" w:rsidRPr="005B6B79" w:rsidRDefault="005B6B79" w:rsidP="005B6B79">
      <w:pPr>
        <w:pStyle w:val="a3"/>
        <w:jc w:val="center"/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</w:pP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>Российская Федерация</w:t>
      </w:r>
    </w:p>
    <w:p w:rsidR="005B6B79" w:rsidRPr="005B6B79" w:rsidRDefault="005B6B79" w:rsidP="005B6B79">
      <w:pPr>
        <w:pStyle w:val="a3"/>
        <w:jc w:val="center"/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</w:pP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>Республика Хакасия</w:t>
      </w:r>
    </w:p>
    <w:p w:rsidR="005B6B79" w:rsidRPr="005B6B79" w:rsidRDefault="005B6B79" w:rsidP="005B6B79">
      <w:pPr>
        <w:pStyle w:val="a3"/>
        <w:jc w:val="center"/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</w:pP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>Таштыпский район</w:t>
      </w:r>
    </w:p>
    <w:p w:rsidR="005B6B79" w:rsidRPr="005B6B79" w:rsidRDefault="005B6B79" w:rsidP="005B6B79">
      <w:pPr>
        <w:pStyle w:val="a3"/>
        <w:jc w:val="center"/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</w:pP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>Бутрахтинского</w:t>
      </w: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 xml:space="preserve"> сельсовета</w:t>
      </w:r>
    </w:p>
    <w:p w:rsidR="005B6B79" w:rsidRPr="005B6B79" w:rsidRDefault="005B6B79" w:rsidP="005B6B79">
      <w:pPr>
        <w:pStyle w:val="a3"/>
        <w:jc w:val="center"/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</w:pPr>
    </w:p>
    <w:p w:rsidR="005B6B79" w:rsidRPr="005B6B79" w:rsidRDefault="005B6B79" w:rsidP="005B6B79">
      <w:pPr>
        <w:pStyle w:val="a3"/>
        <w:jc w:val="center"/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</w:pPr>
      <w:proofErr w:type="gramStart"/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>П</w:t>
      </w:r>
      <w:proofErr w:type="gramEnd"/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 xml:space="preserve"> О С ТА Н О В Л Е Н И Е</w:t>
      </w:r>
    </w:p>
    <w:p w:rsidR="005B6B79" w:rsidRPr="005B6B79" w:rsidRDefault="005B6B79" w:rsidP="005B6B79">
      <w:pPr>
        <w:pStyle w:val="a3"/>
        <w:jc w:val="center"/>
        <w:rPr>
          <w:rFonts w:ascii="Times New Roman" w:hAnsi="Times New Roman" w:cs="Times New Roman"/>
          <w:i w:val="0"/>
          <w:sz w:val="26"/>
          <w:szCs w:val="26"/>
          <w:lang w:val="ru-RU" w:eastAsia="ru-RU"/>
        </w:rPr>
      </w:pPr>
    </w:p>
    <w:p w:rsidR="005B6B79" w:rsidRPr="005B6B79" w:rsidRDefault="005B6B79" w:rsidP="005B6B79">
      <w:pPr>
        <w:pStyle w:val="a3"/>
        <w:rPr>
          <w:rFonts w:ascii="Times New Roman" w:hAnsi="Times New Roman" w:cs="Times New Roman"/>
          <w:i w:val="0"/>
          <w:sz w:val="26"/>
          <w:szCs w:val="26"/>
          <w:lang w:val="ru-RU" w:eastAsia="ru-RU"/>
        </w:rPr>
      </w:pPr>
      <w:r w:rsidRPr="005B6B79">
        <w:rPr>
          <w:rFonts w:ascii="Times New Roman" w:hAnsi="Times New Roman" w:cs="Times New Roman"/>
          <w:i w:val="0"/>
          <w:sz w:val="26"/>
          <w:szCs w:val="26"/>
          <w:lang w:val="ru-RU" w:eastAsia="ru-RU"/>
        </w:rPr>
        <w:t>«</w:t>
      </w:r>
      <w:r>
        <w:rPr>
          <w:rFonts w:ascii="Times New Roman" w:hAnsi="Times New Roman" w:cs="Times New Roman"/>
          <w:i w:val="0"/>
          <w:sz w:val="26"/>
          <w:szCs w:val="26"/>
          <w:lang w:val="ru-RU" w:eastAsia="ru-RU"/>
        </w:rPr>
        <w:t>18</w:t>
      </w:r>
      <w:r w:rsidRPr="005B6B79">
        <w:rPr>
          <w:rFonts w:ascii="Times New Roman" w:hAnsi="Times New Roman" w:cs="Times New Roman"/>
          <w:i w:val="0"/>
          <w:sz w:val="26"/>
          <w:szCs w:val="26"/>
          <w:lang w:val="ru-RU" w:eastAsia="ru-RU"/>
        </w:rPr>
        <w:t xml:space="preserve">» февраля 2015г.                        </w:t>
      </w:r>
      <w:r>
        <w:rPr>
          <w:rFonts w:ascii="Times New Roman" w:hAnsi="Times New Roman" w:cs="Times New Roman"/>
          <w:i w:val="0"/>
          <w:sz w:val="26"/>
          <w:szCs w:val="26"/>
          <w:lang w:val="ru-RU" w:eastAsia="ru-RU"/>
        </w:rPr>
        <w:t xml:space="preserve">  д.Бутрахты</w:t>
      </w:r>
      <w:r w:rsidRPr="005B6B79">
        <w:rPr>
          <w:rFonts w:ascii="Times New Roman" w:hAnsi="Times New Roman" w:cs="Times New Roman"/>
          <w:i w:val="0"/>
          <w:sz w:val="26"/>
          <w:szCs w:val="26"/>
          <w:lang w:val="ru-RU" w:eastAsia="ru-RU"/>
        </w:rPr>
        <w:t xml:space="preserve">                                                      №</w:t>
      </w:r>
      <w:r>
        <w:rPr>
          <w:rFonts w:ascii="Times New Roman" w:hAnsi="Times New Roman" w:cs="Times New Roman"/>
          <w:i w:val="0"/>
          <w:sz w:val="26"/>
          <w:szCs w:val="26"/>
          <w:lang w:val="ru-RU" w:eastAsia="ru-RU"/>
        </w:rPr>
        <w:t>28</w:t>
      </w:r>
    </w:p>
    <w:p w:rsidR="005B6B79" w:rsidRPr="005B6B79" w:rsidRDefault="005B6B79" w:rsidP="005B6B79">
      <w:pPr>
        <w:pStyle w:val="a3"/>
        <w:rPr>
          <w:rFonts w:ascii="Times New Roman" w:hAnsi="Times New Roman" w:cs="Times New Roman"/>
          <w:i w:val="0"/>
          <w:sz w:val="26"/>
          <w:szCs w:val="26"/>
          <w:lang w:val="ru-RU" w:eastAsia="ru-RU"/>
        </w:rPr>
      </w:pPr>
    </w:p>
    <w:p w:rsidR="005B6B79" w:rsidRPr="005B6B79" w:rsidRDefault="005B6B79" w:rsidP="005B6B79">
      <w:pPr>
        <w:pStyle w:val="a3"/>
        <w:rPr>
          <w:rFonts w:ascii="Times New Roman" w:hAnsi="Times New Roman" w:cs="Times New Roman"/>
          <w:i w:val="0"/>
          <w:sz w:val="26"/>
          <w:szCs w:val="26"/>
          <w:lang w:val="ru-RU" w:eastAsia="ru-RU"/>
        </w:rPr>
      </w:pPr>
    </w:p>
    <w:p w:rsidR="005B6B79" w:rsidRPr="005B6B79" w:rsidRDefault="005B6B79" w:rsidP="005B6B79">
      <w:pPr>
        <w:pStyle w:val="a3"/>
        <w:rPr>
          <w:rFonts w:ascii="Times New Roman" w:hAnsi="Times New Roman" w:cs="Times New Roman"/>
          <w:i w:val="0"/>
          <w:sz w:val="26"/>
          <w:szCs w:val="26"/>
          <w:lang w:val="ru-RU" w:eastAsia="ru-RU"/>
        </w:rPr>
      </w:pPr>
      <w:r w:rsidRPr="005B6B79">
        <w:rPr>
          <w:rFonts w:ascii="Times New Roman" w:hAnsi="Times New Roman" w:cs="Times New Roman"/>
          <w:i w:val="0"/>
          <w:sz w:val="26"/>
          <w:szCs w:val="26"/>
          <w:lang w:val="ru-RU" w:eastAsia="ru-RU"/>
        </w:rPr>
        <w:t>О порядке образования и работы комиссии</w:t>
      </w:r>
    </w:p>
    <w:p w:rsidR="005B6B79" w:rsidRPr="005B6B79" w:rsidRDefault="005B6B79" w:rsidP="005B6B79">
      <w:pPr>
        <w:pStyle w:val="a3"/>
        <w:rPr>
          <w:rFonts w:ascii="Times New Roman" w:hAnsi="Times New Roman" w:cs="Times New Roman"/>
          <w:i w:val="0"/>
          <w:sz w:val="26"/>
          <w:szCs w:val="26"/>
          <w:lang w:val="ru-RU" w:eastAsia="ru-RU"/>
        </w:rPr>
      </w:pPr>
      <w:r w:rsidRPr="005B6B79">
        <w:rPr>
          <w:rFonts w:ascii="Times New Roman" w:hAnsi="Times New Roman" w:cs="Times New Roman"/>
          <w:i w:val="0"/>
          <w:sz w:val="26"/>
          <w:szCs w:val="26"/>
          <w:lang w:val="ru-RU" w:eastAsia="ru-RU"/>
        </w:rPr>
        <w:t>по рассмотрению вопросов урегулирования</w:t>
      </w:r>
    </w:p>
    <w:p w:rsidR="005B6B79" w:rsidRPr="005B6B79" w:rsidRDefault="005B6B79" w:rsidP="005B6B79">
      <w:pPr>
        <w:pStyle w:val="a3"/>
        <w:rPr>
          <w:rFonts w:ascii="Times New Roman" w:hAnsi="Times New Roman" w:cs="Times New Roman"/>
          <w:i w:val="0"/>
          <w:sz w:val="26"/>
          <w:szCs w:val="26"/>
          <w:lang w:val="ru-RU" w:eastAsia="ru-RU"/>
        </w:rPr>
      </w:pPr>
      <w:r w:rsidRPr="005B6B79">
        <w:rPr>
          <w:rFonts w:ascii="Times New Roman" w:hAnsi="Times New Roman" w:cs="Times New Roman"/>
          <w:i w:val="0"/>
          <w:sz w:val="26"/>
          <w:szCs w:val="26"/>
          <w:lang w:val="ru-RU" w:eastAsia="ru-RU"/>
        </w:rPr>
        <w:t>конфликта интересов в отношении лиц,</w:t>
      </w:r>
    </w:p>
    <w:p w:rsidR="005B6B79" w:rsidRPr="005B6B79" w:rsidRDefault="005B6B79" w:rsidP="005B6B79">
      <w:pPr>
        <w:pStyle w:val="a3"/>
        <w:rPr>
          <w:rFonts w:ascii="Times New Roman" w:hAnsi="Times New Roman" w:cs="Times New Roman"/>
          <w:i w:val="0"/>
          <w:sz w:val="26"/>
          <w:szCs w:val="26"/>
          <w:lang w:val="ru-RU" w:eastAsia="ru-RU"/>
        </w:rPr>
      </w:pPr>
      <w:proofErr w:type="gramStart"/>
      <w:r w:rsidRPr="005B6B79">
        <w:rPr>
          <w:rFonts w:ascii="Times New Roman" w:hAnsi="Times New Roman" w:cs="Times New Roman"/>
          <w:i w:val="0"/>
          <w:sz w:val="26"/>
          <w:szCs w:val="26"/>
          <w:lang w:val="ru-RU" w:eastAsia="ru-RU"/>
        </w:rPr>
        <w:t>замещающих</w:t>
      </w:r>
      <w:proofErr w:type="gramEnd"/>
      <w:r w:rsidRPr="005B6B79">
        <w:rPr>
          <w:rFonts w:ascii="Times New Roman" w:hAnsi="Times New Roman" w:cs="Times New Roman"/>
          <w:i w:val="0"/>
          <w:sz w:val="26"/>
          <w:szCs w:val="26"/>
          <w:lang w:val="ru-RU" w:eastAsia="ru-RU"/>
        </w:rPr>
        <w:t xml:space="preserve"> муниципальные должности</w:t>
      </w:r>
    </w:p>
    <w:p w:rsidR="005B6B79" w:rsidRPr="005B6B79" w:rsidRDefault="005B6B79" w:rsidP="005B6B79">
      <w:pPr>
        <w:pStyle w:val="a3"/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</w:pPr>
      <w:r w:rsidRPr="005B6B79">
        <w:rPr>
          <w:rFonts w:ascii="Times New Roman" w:hAnsi="Times New Roman" w:cs="Times New Roman"/>
          <w:i w:val="0"/>
          <w:sz w:val="26"/>
          <w:szCs w:val="26"/>
          <w:lang w:val="ru-RU" w:eastAsia="ru-RU"/>
        </w:rPr>
        <w:t xml:space="preserve">в администрации </w:t>
      </w:r>
      <w:r>
        <w:rPr>
          <w:rFonts w:ascii="Times New Roman" w:hAnsi="Times New Roman" w:cs="Times New Roman"/>
          <w:i w:val="0"/>
          <w:sz w:val="26"/>
          <w:szCs w:val="26"/>
          <w:lang w:val="ru-RU" w:eastAsia="ru-RU"/>
        </w:rPr>
        <w:t>Бутрахтинского</w:t>
      </w:r>
      <w:r w:rsidRPr="005B6B79">
        <w:rPr>
          <w:rFonts w:ascii="Times New Roman" w:hAnsi="Times New Roman" w:cs="Times New Roman"/>
          <w:i w:val="0"/>
          <w:sz w:val="26"/>
          <w:szCs w:val="26"/>
          <w:lang w:val="ru-RU" w:eastAsia="ru-RU"/>
        </w:rPr>
        <w:t xml:space="preserve"> сельсовета</w:t>
      </w:r>
    </w:p>
    <w:p w:rsidR="005B6B79" w:rsidRPr="005B6B79" w:rsidRDefault="005B6B79" w:rsidP="005B6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</w:pP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 xml:space="preserve">             В соответствии</w:t>
      </w: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eastAsia="ru-RU"/>
        </w:rPr>
        <w:t> </w:t>
      </w: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 xml:space="preserve"> с Федеральным законом от 25 декабря 2008 года </w:t>
      </w: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eastAsia="ru-RU"/>
        </w:rPr>
        <w:t>     </w:t>
      </w: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 xml:space="preserve">№ 276-ФЗ «О противодействии коррупции», ч.4. ст.6 (1) Закона Республики Хакасия </w:t>
      </w:r>
      <w:proofErr w:type="gramStart"/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>от</w:t>
      </w:r>
      <w:proofErr w:type="gramEnd"/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 xml:space="preserve"> 04.05.2009 №28 ЗРХ-28 «О противодействии коррупции в Республике Хакасия» администрация </w:t>
      </w:r>
      <w:r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 xml:space="preserve">Бутрахтинского </w:t>
      </w: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 xml:space="preserve">сельсовета </w:t>
      </w:r>
      <w:proofErr w:type="gramStart"/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>п</w:t>
      </w:r>
      <w:proofErr w:type="gramEnd"/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 xml:space="preserve"> о с т а н о в л я е т </w:t>
      </w:r>
      <w:r w:rsidRPr="005B6B79">
        <w:rPr>
          <w:rFonts w:ascii="Times New Roman" w:eastAsia="Times New Roman" w:hAnsi="Times New Roman" w:cs="Times New Roman"/>
          <w:b/>
          <w:bCs/>
          <w:i w:val="0"/>
          <w:sz w:val="26"/>
          <w:szCs w:val="26"/>
          <w:lang w:val="ru-RU" w:eastAsia="ru-RU"/>
        </w:rPr>
        <w:t>:</w:t>
      </w:r>
    </w:p>
    <w:p w:rsidR="005B6B79" w:rsidRPr="005B6B79" w:rsidRDefault="005B6B79" w:rsidP="005B6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</w:pP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>1. Утвердить прилагаемый Порядок образования и работы комиссии по</w:t>
      </w: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eastAsia="ru-RU"/>
        </w:rPr>
        <w:t> </w:t>
      </w: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 xml:space="preserve"> рассмотрению вопросов урегулирования конфликта интересов в отношении лиц,</w:t>
      </w: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eastAsia="ru-RU"/>
        </w:rPr>
        <w:t> </w:t>
      </w: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 xml:space="preserve"> замещающих муниципальные должности в Администрации </w:t>
      </w:r>
      <w:r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>Бутрахтинского</w:t>
      </w: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 xml:space="preserve"> сельсовета приложение №1.</w:t>
      </w:r>
    </w:p>
    <w:p w:rsidR="005B6B79" w:rsidRDefault="005B6B79" w:rsidP="0064554A">
      <w:pPr>
        <w:pStyle w:val="a3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 xml:space="preserve">2.  </w:t>
      </w:r>
      <w:r w:rsidRPr="005B6B79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Опубликовать (обнародовать) настоящее постановление в специально </w:t>
      </w:r>
      <w:r w:rsidR="0064554A">
        <w:rPr>
          <w:rFonts w:ascii="Times New Roman" w:hAnsi="Times New Roman" w:cs="Times New Roman"/>
          <w:i w:val="0"/>
          <w:sz w:val="26"/>
          <w:szCs w:val="26"/>
          <w:lang w:val="ru-RU"/>
        </w:rPr>
        <w:t>о</w:t>
      </w:r>
      <w:r w:rsidRPr="005B6B79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тведенных местах  и разместить на официальном сайте Администрации </w:t>
      </w:r>
      <w:r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Бутрахтинского </w:t>
      </w:r>
      <w:r w:rsidRPr="005B6B79">
        <w:rPr>
          <w:rFonts w:ascii="Times New Roman" w:hAnsi="Times New Roman" w:cs="Times New Roman"/>
          <w:i w:val="0"/>
          <w:sz w:val="26"/>
          <w:szCs w:val="26"/>
          <w:lang w:val="ru-RU"/>
        </w:rPr>
        <w:t>сельсовета</w:t>
      </w:r>
      <w:r w:rsidR="0064554A">
        <w:rPr>
          <w:rFonts w:ascii="Times New Roman" w:hAnsi="Times New Roman" w:cs="Times New Roman"/>
          <w:i w:val="0"/>
          <w:sz w:val="26"/>
          <w:szCs w:val="26"/>
          <w:lang w:val="ru-RU"/>
        </w:rPr>
        <w:t>.</w:t>
      </w:r>
    </w:p>
    <w:p w:rsidR="0064554A" w:rsidRPr="005B6B79" w:rsidRDefault="0064554A" w:rsidP="005B6B79">
      <w:pPr>
        <w:pStyle w:val="a3"/>
        <w:rPr>
          <w:rFonts w:ascii="Times New Roman" w:hAnsi="Times New Roman" w:cs="Times New Roman"/>
          <w:i w:val="0"/>
          <w:sz w:val="26"/>
          <w:szCs w:val="26"/>
          <w:lang w:val="ru-RU"/>
        </w:rPr>
      </w:pPr>
    </w:p>
    <w:p w:rsidR="005B6B79" w:rsidRPr="005B6B79" w:rsidRDefault="005B6B79" w:rsidP="0064554A">
      <w:pPr>
        <w:pStyle w:val="a3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5B6B79">
        <w:rPr>
          <w:rFonts w:ascii="Times New Roman" w:hAnsi="Times New Roman" w:cs="Times New Roman"/>
          <w:i w:val="0"/>
          <w:sz w:val="26"/>
          <w:szCs w:val="26"/>
          <w:lang w:val="ru-RU"/>
        </w:rPr>
        <w:t>3.</w:t>
      </w:r>
      <w:r w:rsidRPr="005B6B79">
        <w:rPr>
          <w:rFonts w:ascii="Times New Roman" w:hAnsi="Times New Roman" w:cs="Times New Roman"/>
          <w:i w:val="0"/>
          <w:sz w:val="26"/>
          <w:szCs w:val="26"/>
        </w:rPr>
        <w:t> </w:t>
      </w:r>
      <w:proofErr w:type="gramStart"/>
      <w:r w:rsidRPr="005B6B79">
        <w:rPr>
          <w:rFonts w:ascii="Times New Roman" w:hAnsi="Times New Roman" w:cs="Times New Roman"/>
          <w:i w:val="0"/>
          <w:sz w:val="26"/>
          <w:szCs w:val="26"/>
          <w:lang w:val="ru-RU"/>
        </w:rPr>
        <w:t>Контроль за</w:t>
      </w:r>
      <w:proofErr w:type="gramEnd"/>
      <w:r w:rsidRPr="005B6B79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 исполнением настоящего постановления возложить на  специалиста 1 категории </w:t>
      </w:r>
      <w:r>
        <w:rPr>
          <w:rFonts w:ascii="Times New Roman" w:hAnsi="Times New Roman" w:cs="Times New Roman"/>
          <w:i w:val="0"/>
          <w:sz w:val="26"/>
          <w:szCs w:val="26"/>
          <w:lang w:val="ru-RU"/>
        </w:rPr>
        <w:t>Тодозакову Т.М.</w:t>
      </w:r>
    </w:p>
    <w:p w:rsidR="005B6B79" w:rsidRPr="005B6B79" w:rsidRDefault="005B6B79" w:rsidP="0064554A">
      <w:pPr>
        <w:pStyle w:val="a3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</w:p>
    <w:p w:rsidR="005B6B79" w:rsidRPr="005B6B79" w:rsidRDefault="005B6B79" w:rsidP="0064554A">
      <w:pPr>
        <w:pStyle w:val="a3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</w:p>
    <w:p w:rsidR="005B6B79" w:rsidRPr="005B6B79" w:rsidRDefault="005B6B79" w:rsidP="005B6B79">
      <w:pPr>
        <w:pStyle w:val="a3"/>
        <w:rPr>
          <w:rFonts w:ascii="Times New Roman" w:hAnsi="Times New Roman" w:cs="Times New Roman"/>
          <w:i w:val="0"/>
          <w:sz w:val="26"/>
          <w:szCs w:val="26"/>
          <w:lang w:val="ru-RU"/>
        </w:rPr>
      </w:pPr>
    </w:p>
    <w:p w:rsidR="005B6B79" w:rsidRPr="005B6B79" w:rsidRDefault="005B6B79" w:rsidP="005B6B79">
      <w:pPr>
        <w:pStyle w:val="a3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5B6B79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Глава   </w:t>
      </w:r>
      <w:r>
        <w:rPr>
          <w:rFonts w:ascii="Times New Roman" w:hAnsi="Times New Roman" w:cs="Times New Roman"/>
          <w:i w:val="0"/>
          <w:sz w:val="26"/>
          <w:szCs w:val="26"/>
          <w:lang w:val="ru-RU"/>
        </w:rPr>
        <w:t>Бутрахтинского</w:t>
      </w:r>
      <w:r w:rsidRPr="005B6B79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 сельсовета                                  </w:t>
      </w:r>
      <w:r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      </w:t>
      </w:r>
      <w:r w:rsidRPr="005B6B79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           </w:t>
      </w:r>
      <w:r>
        <w:rPr>
          <w:rFonts w:ascii="Times New Roman" w:hAnsi="Times New Roman" w:cs="Times New Roman"/>
          <w:i w:val="0"/>
          <w:sz w:val="26"/>
          <w:szCs w:val="26"/>
          <w:lang w:val="ru-RU"/>
        </w:rPr>
        <w:t>С.А.Султреков</w:t>
      </w:r>
    </w:p>
    <w:p w:rsidR="005B6B79" w:rsidRPr="005B6B79" w:rsidRDefault="005B6B79" w:rsidP="005B6B79">
      <w:pPr>
        <w:pStyle w:val="a3"/>
        <w:rPr>
          <w:rFonts w:ascii="Times New Roman" w:hAnsi="Times New Roman" w:cs="Times New Roman"/>
          <w:i w:val="0"/>
          <w:sz w:val="26"/>
          <w:szCs w:val="26"/>
          <w:lang w:val="ru-RU"/>
        </w:rPr>
      </w:pPr>
    </w:p>
    <w:p w:rsidR="005B6B79" w:rsidRPr="005B6B79" w:rsidRDefault="005B6B79" w:rsidP="005B6B79">
      <w:pPr>
        <w:pStyle w:val="a3"/>
        <w:rPr>
          <w:rFonts w:ascii="Times New Roman" w:hAnsi="Times New Roman" w:cs="Times New Roman"/>
          <w:i w:val="0"/>
          <w:sz w:val="26"/>
          <w:szCs w:val="26"/>
          <w:lang w:val="ru-RU"/>
        </w:rPr>
      </w:pPr>
    </w:p>
    <w:p w:rsidR="005B6B79" w:rsidRPr="005B6B79" w:rsidRDefault="005B6B79" w:rsidP="005B6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</w:pPr>
    </w:p>
    <w:p w:rsidR="005B6B79" w:rsidRPr="005B6B79" w:rsidRDefault="005B6B79" w:rsidP="005B6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</w:pPr>
    </w:p>
    <w:p w:rsidR="005B6B79" w:rsidRPr="005B6B79" w:rsidRDefault="005B6B79" w:rsidP="005B6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</w:pPr>
    </w:p>
    <w:p w:rsidR="005B6B79" w:rsidRPr="005B6B79" w:rsidRDefault="005B6B79" w:rsidP="005B6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</w:pPr>
    </w:p>
    <w:p w:rsidR="005B6B79" w:rsidRPr="005B6B79" w:rsidRDefault="005B6B79" w:rsidP="005B6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</w:pPr>
    </w:p>
    <w:p w:rsidR="005B6B79" w:rsidRPr="005B6B79" w:rsidRDefault="005B6B79" w:rsidP="005B6B79">
      <w:pPr>
        <w:pStyle w:val="a3"/>
        <w:jc w:val="right"/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</w:pP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lastRenderedPageBreak/>
        <w:t>Приложение №1</w:t>
      </w:r>
    </w:p>
    <w:p w:rsidR="005B6B79" w:rsidRPr="005B6B79" w:rsidRDefault="005B6B79" w:rsidP="005B6B79">
      <w:pPr>
        <w:pStyle w:val="a3"/>
        <w:jc w:val="right"/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</w:pPr>
      <w:r w:rsidRPr="005B6B79">
        <w:rPr>
          <w:rFonts w:ascii="Times New Roman" w:hAnsi="Times New Roman" w:cs="Times New Roman"/>
          <w:i w:val="0"/>
          <w:sz w:val="26"/>
          <w:szCs w:val="26"/>
          <w:lang w:val="ru-RU" w:eastAsia="ru-RU"/>
        </w:rPr>
        <w:t>к</w:t>
      </w: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 xml:space="preserve"> постановлению администрации</w:t>
      </w:r>
    </w:p>
    <w:p w:rsidR="005B6B79" w:rsidRPr="005B6B79" w:rsidRDefault="005B6B79" w:rsidP="005B6B79">
      <w:pPr>
        <w:pStyle w:val="a3"/>
        <w:jc w:val="right"/>
        <w:rPr>
          <w:rFonts w:ascii="Times New Roman" w:hAnsi="Times New Roman" w:cs="Times New Roman"/>
          <w:i w:val="0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 xml:space="preserve">Бутрахтинского </w:t>
      </w: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>сельсовета</w:t>
      </w:r>
    </w:p>
    <w:p w:rsidR="005B6B79" w:rsidRPr="005B6B79" w:rsidRDefault="005B6B79" w:rsidP="005B6B79">
      <w:pPr>
        <w:pStyle w:val="a3"/>
        <w:jc w:val="right"/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</w:pP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 xml:space="preserve"> от 1</w:t>
      </w:r>
      <w:r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>8</w:t>
      </w: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>.02.2015 №2</w:t>
      </w:r>
      <w:r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>8</w:t>
      </w:r>
    </w:p>
    <w:p w:rsidR="005B6B79" w:rsidRPr="005B6B79" w:rsidRDefault="005B6B79" w:rsidP="005B6B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</w:pP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eastAsia="ru-RU"/>
        </w:rPr>
        <w:t> </w:t>
      </w:r>
      <w:r w:rsidRPr="005B6B79">
        <w:rPr>
          <w:rFonts w:ascii="Times New Roman" w:eastAsia="Times New Roman" w:hAnsi="Times New Roman" w:cs="Times New Roman"/>
          <w:b/>
          <w:bCs/>
          <w:i w:val="0"/>
          <w:sz w:val="26"/>
          <w:szCs w:val="26"/>
          <w:lang w:val="ru-RU" w:eastAsia="ru-RU"/>
        </w:rPr>
        <w:t>Порядок</w:t>
      </w:r>
    </w:p>
    <w:p w:rsidR="005B6B79" w:rsidRPr="005B6B79" w:rsidRDefault="005B6B79" w:rsidP="005B6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</w:pPr>
      <w:r w:rsidRPr="005B6B79">
        <w:rPr>
          <w:rFonts w:ascii="Times New Roman" w:eastAsia="Times New Roman" w:hAnsi="Times New Roman" w:cs="Times New Roman"/>
          <w:b/>
          <w:bCs/>
          <w:i w:val="0"/>
          <w:sz w:val="26"/>
          <w:szCs w:val="26"/>
          <w:lang w:val="ru-RU" w:eastAsia="ru-RU"/>
        </w:rPr>
        <w:t>образования</w:t>
      </w:r>
      <w:r w:rsidRPr="005B6B79">
        <w:rPr>
          <w:rFonts w:ascii="Times New Roman" w:eastAsia="Times New Roman" w:hAnsi="Times New Roman" w:cs="Times New Roman"/>
          <w:b/>
          <w:bCs/>
          <w:i w:val="0"/>
          <w:sz w:val="26"/>
          <w:szCs w:val="26"/>
          <w:lang w:eastAsia="ru-RU"/>
        </w:rPr>
        <w:t> </w:t>
      </w:r>
      <w:r w:rsidRPr="005B6B79">
        <w:rPr>
          <w:rFonts w:ascii="Times New Roman" w:eastAsia="Times New Roman" w:hAnsi="Times New Roman" w:cs="Times New Roman"/>
          <w:b/>
          <w:bCs/>
          <w:i w:val="0"/>
          <w:sz w:val="26"/>
          <w:szCs w:val="26"/>
          <w:lang w:val="ru-RU" w:eastAsia="ru-RU"/>
        </w:rPr>
        <w:t xml:space="preserve"> и работы комиссии по рассмотрению вопросов урегулирования конфликта интересов в отношении лиц, замещающих муниципальные должности в Администрации </w:t>
      </w:r>
      <w:r>
        <w:rPr>
          <w:rFonts w:ascii="Times New Roman" w:eastAsia="Times New Roman" w:hAnsi="Times New Roman" w:cs="Times New Roman"/>
          <w:b/>
          <w:bCs/>
          <w:i w:val="0"/>
          <w:sz w:val="26"/>
          <w:szCs w:val="26"/>
          <w:lang w:val="ru-RU" w:eastAsia="ru-RU"/>
        </w:rPr>
        <w:t xml:space="preserve">Бутрахтинского </w:t>
      </w:r>
      <w:r w:rsidRPr="005B6B79">
        <w:rPr>
          <w:rFonts w:ascii="Times New Roman" w:eastAsia="Times New Roman" w:hAnsi="Times New Roman" w:cs="Times New Roman"/>
          <w:b/>
          <w:bCs/>
          <w:i w:val="0"/>
          <w:sz w:val="26"/>
          <w:szCs w:val="26"/>
          <w:lang w:val="ru-RU" w:eastAsia="ru-RU"/>
        </w:rPr>
        <w:t>сельсовета</w:t>
      </w:r>
    </w:p>
    <w:p w:rsidR="005B6B79" w:rsidRPr="005B6B79" w:rsidRDefault="005B6B79" w:rsidP="005B6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</w:pP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eastAsia="ru-RU"/>
        </w:rPr>
        <w:t>              </w:t>
      </w: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 xml:space="preserve"> </w:t>
      </w:r>
      <w:r w:rsidRPr="005B6B79">
        <w:rPr>
          <w:rFonts w:ascii="Times New Roman" w:eastAsia="Times New Roman" w:hAnsi="Times New Roman" w:cs="Times New Roman"/>
          <w:b/>
          <w:bCs/>
          <w:i w:val="0"/>
          <w:sz w:val="26"/>
          <w:szCs w:val="26"/>
          <w:lang w:val="ru-RU" w:eastAsia="ru-RU"/>
        </w:rPr>
        <w:t>1.</w:t>
      </w:r>
      <w:r w:rsidRPr="005B6B79">
        <w:rPr>
          <w:rFonts w:ascii="Times New Roman" w:eastAsia="Times New Roman" w:hAnsi="Times New Roman" w:cs="Times New Roman"/>
          <w:b/>
          <w:bCs/>
          <w:i w:val="0"/>
          <w:sz w:val="26"/>
          <w:szCs w:val="26"/>
          <w:lang w:eastAsia="ru-RU"/>
        </w:rPr>
        <w:t>      </w:t>
      </w:r>
      <w:r w:rsidRPr="005B6B79">
        <w:rPr>
          <w:rFonts w:ascii="Times New Roman" w:eastAsia="Times New Roman" w:hAnsi="Times New Roman" w:cs="Times New Roman"/>
          <w:b/>
          <w:bCs/>
          <w:i w:val="0"/>
          <w:sz w:val="26"/>
          <w:szCs w:val="26"/>
          <w:lang w:val="ru-RU" w:eastAsia="ru-RU"/>
        </w:rPr>
        <w:t xml:space="preserve"> ОБЩИЕ ПОЛОЖЕНИЯ</w:t>
      </w:r>
    </w:p>
    <w:p w:rsidR="005B6B79" w:rsidRPr="005B6B79" w:rsidRDefault="005B6B79" w:rsidP="005B6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</w:pP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 xml:space="preserve">1. Настоящий Порядок принимается в целях обеспечения исполнения лицами, замещающими муниципальные должности в Администрации </w:t>
      </w:r>
      <w:r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>Бутрахтинского</w:t>
      </w: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 xml:space="preserve"> сельсовета (далее — лица, замещающие муниципальные должности), ограничений и обязанностей, установленных Федеральным законом от 25 декабря 2008 года </w:t>
      </w: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eastAsia="ru-RU"/>
        </w:rPr>
        <w:t>N</w:t>
      </w: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 xml:space="preserve"> 273-ФЗ «О противодействии коррупции» (далее — Федеральный закон «О противодействии коррупции») и иными федеральными законами.</w:t>
      </w:r>
    </w:p>
    <w:p w:rsidR="005B6B79" w:rsidRPr="005B6B79" w:rsidRDefault="005B6B79" w:rsidP="005B6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</w:pP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>1.2</w:t>
      </w:r>
      <w:proofErr w:type="gramStart"/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 xml:space="preserve"> П</w:t>
      </w:r>
      <w:proofErr w:type="gramEnd"/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>од конфликтом интересов понимается ситуация, при которой личная заинтересованность (прямая или косвенная) лица, замещающего муниципальную должность,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лица, замещающего муниципальную должность, и законными интересами граждан, организаций, общества, Российской Федерации, Республики Хакасия, муниципального образования, способное привести к причинению вреда этим законным интересам граждан, организаций, общества, Российской Федерации, Республики Хакасия, муниципального образования.</w:t>
      </w:r>
    </w:p>
    <w:p w:rsidR="005B6B79" w:rsidRPr="005B6B79" w:rsidRDefault="005B6B79" w:rsidP="005B6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</w:pP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>1.3</w:t>
      </w:r>
      <w:proofErr w:type="gramStart"/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eastAsia="ru-RU"/>
        </w:rPr>
        <w:t> </w:t>
      </w: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 xml:space="preserve"> </w:t>
      </w: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eastAsia="ru-RU"/>
        </w:rPr>
        <w:t> </w:t>
      </w: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>П</w:t>
      </w:r>
      <w:proofErr w:type="gramEnd"/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>о</w:t>
      </w:r>
      <w:r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>д</w:t>
      </w: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 xml:space="preserve"> личной заинтересованностью лица, замещающего</w:t>
      </w:r>
      <w:r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 xml:space="preserve"> </w:t>
      </w: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>муниципальную должность, понимается возможность получения лицом, замещающим муниципальную должность, при исполнении должностных обязанностей доходов (неосновательного обогащения) в денежной либо натуральной форме, доходов в виде материальной выгоды непосредственно для лица, замещающего муниципальную должность, членов его семьи или лиц, а также граждан или организаций, с которыми лицо, замещающее муниципальную должность, связано финансовыми или иными обязательствами.</w:t>
      </w:r>
    </w:p>
    <w:p w:rsidR="005B6B79" w:rsidRPr="005B6B79" w:rsidRDefault="005B6B79" w:rsidP="005B6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</w:pP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eastAsia="ru-RU"/>
        </w:rPr>
        <w:t>              </w:t>
      </w: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 xml:space="preserve"> </w:t>
      </w:r>
      <w:r w:rsidRPr="005B6B79">
        <w:rPr>
          <w:rFonts w:ascii="Times New Roman" w:eastAsia="Times New Roman" w:hAnsi="Times New Roman" w:cs="Times New Roman"/>
          <w:b/>
          <w:bCs/>
          <w:i w:val="0"/>
          <w:sz w:val="26"/>
          <w:szCs w:val="26"/>
          <w:lang w:val="ru-RU" w:eastAsia="ru-RU"/>
        </w:rPr>
        <w:t>2.</w:t>
      </w:r>
      <w:r w:rsidRPr="005B6B79">
        <w:rPr>
          <w:rFonts w:ascii="Times New Roman" w:eastAsia="Times New Roman" w:hAnsi="Times New Roman" w:cs="Times New Roman"/>
          <w:b/>
          <w:bCs/>
          <w:i w:val="0"/>
          <w:sz w:val="26"/>
          <w:szCs w:val="26"/>
          <w:lang w:eastAsia="ru-RU"/>
        </w:rPr>
        <w:t>      </w:t>
      </w:r>
      <w:r w:rsidRPr="005B6B79">
        <w:rPr>
          <w:rFonts w:ascii="Times New Roman" w:eastAsia="Times New Roman" w:hAnsi="Times New Roman" w:cs="Times New Roman"/>
          <w:b/>
          <w:bCs/>
          <w:i w:val="0"/>
          <w:sz w:val="26"/>
          <w:szCs w:val="26"/>
          <w:lang w:val="ru-RU" w:eastAsia="ru-RU"/>
        </w:rPr>
        <w:t xml:space="preserve"> ПОРЯДОК ОБРАЗОВАНИЯ КОМИССИИ</w:t>
      </w:r>
    </w:p>
    <w:p w:rsidR="005B6B79" w:rsidRPr="005B6B79" w:rsidRDefault="005B6B79" w:rsidP="005B6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</w:pP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>2.1.</w:t>
      </w: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eastAsia="ru-RU"/>
        </w:rPr>
        <w:t> </w:t>
      </w: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 xml:space="preserve"> Комиссия по рассмотрению вопросов урегулирования конфликта интересов в отношении лиц, замещающих муниципальные должности в</w:t>
      </w: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eastAsia="ru-RU"/>
        </w:rPr>
        <w:t> </w:t>
      </w: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>Бутрахтинского</w:t>
      </w: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 xml:space="preserve"> сельсовета (далее — комиссия), образуется распоряжением Администрации поселения.</w:t>
      </w:r>
    </w:p>
    <w:p w:rsidR="005B6B79" w:rsidRPr="005B6B79" w:rsidRDefault="005B6B79" w:rsidP="005B6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</w:pP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>2.2. Основными задачами работы Комиссии является содействие:</w:t>
      </w:r>
    </w:p>
    <w:p w:rsidR="005B6B79" w:rsidRPr="005B6B79" w:rsidRDefault="005B6B79" w:rsidP="005B6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</w:pP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>- в урегулировании конфликта интересов, способного привести к причинению вреда законным интересам граждан, организаций, общества, Российской Федерации, Республики Хакасия, муниципальному образованию;</w:t>
      </w:r>
    </w:p>
    <w:p w:rsidR="005B6B79" w:rsidRPr="005B6B79" w:rsidRDefault="005B6B79" w:rsidP="005B6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</w:pP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>- в обеспечении соблюдения ограничений, налагаемых на лиц, замещающих муниципальные должности;</w:t>
      </w:r>
    </w:p>
    <w:p w:rsidR="005B6B79" w:rsidRPr="005B6B79" w:rsidRDefault="005B6B79" w:rsidP="005B6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</w:pP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>- в обеспечении соблюдения иных требований законодательства в области противодействия коррупции.</w:t>
      </w:r>
    </w:p>
    <w:p w:rsidR="005B6B79" w:rsidRDefault="005B6B79" w:rsidP="005B6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</w:pP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>2.3.</w:t>
      </w: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eastAsia="ru-RU"/>
        </w:rPr>
        <w:t>           </w:t>
      </w: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 xml:space="preserve"> Комиссия не рассматривает сообщения о преступлениях и</w:t>
      </w:r>
      <w:r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 xml:space="preserve"> </w:t>
      </w: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>административных правонарушениях, а также анонимные сообщения, не проводит проверки по фактам нарушения трудовой дисциплины.</w:t>
      </w:r>
      <w:r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 xml:space="preserve"> </w:t>
      </w:r>
    </w:p>
    <w:p w:rsidR="005B6B79" w:rsidRPr="005B6B79" w:rsidRDefault="005B6B79" w:rsidP="005B6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</w:pP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>Для рассмотрения вопроса урегулирования конфликта интересов в отношении каждого лица, замещающего муниципальную должность, образуется отдельная комиссия.</w:t>
      </w:r>
    </w:p>
    <w:p w:rsidR="005B6B79" w:rsidRPr="005B6B79" w:rsidRDefault="005B6B79" w:rsidP="005B6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</w:pP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>2.4.</w:t>
      </w: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eastAsia="ru-RU"/>
        </w:rPr>
        <w:t>           </w:t>
      </w: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 xml:space="preserve"> Комиссия образуется не позднее 7 рабочих дней со дня поступления в</w:t>
      </w:r>
      <w:r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 xml:space="preserve"> </w:t>
      </w: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>адрес Администрации поселения информации о неисполнении лицом, замещающим муниципальную должность, ограничений и обязанностей, установленных Федеральным законом «О противодействии коррупции», либо со дня заявления лица, замещающего муниципальную должность, о невозможности им по объективной причине соблюсти ограничения и обязанности, установленные Федеральным законом «О противодействии коррупции».</w:t>
      </w:r>
    </w:p>
    <w:p w:rsidR="005B6B79" w:rsidRPr="005B6B79" w:rsidRDefault="005B6B79" w:rsidP="005B6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</w:pP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>Подготовку проекта распоряжения Администрации поселения</w:t>
      </w: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eastAsia="ru-RU"/>
        </w:rPr>
        <w:t> </w:t>
      </w: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 xml:space="preserve"> об образовании комиссии осуществляет специалист Администрации поселения.</w:t>
      </w:r>
    </w:p>
    <w:p w:rsidR="005B6B79" w:rsidRPr="005B6B79" w:rsidRDefault="005B6B79" w:rsidP="005B6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</w:pP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>2.5. Комиссия состоит из председателя комиссии, его заместителя, секретаря и членов комиссии. При этом общее число членов комиссии не должно составлять менее 6 человек.</w:t>
      </w:r>
    </w:p>
    <w:p w:rsidR="005B6B79" w:rsidRPr="005B6B79" w:rsidRDefault="005B6B79" w:rsidP="005B6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</w:pP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eastAsia="ru-RU"/>
        </w:rPr>
        <w:t>       </w:t>
      </w: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 xml:space="preserve"> В состав комиссии входят специалисты и должностные лица администрации поселения, представители общественного совета, образованного при главе </w:t>
      </w:r>
      <w:r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 xml:space="preserve">Бутрахтинского </w:t>
      </w: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>сельсовета</w:t>
      </w: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eastAsia="ru-RU"/>
        </w:rPr>
        <w:t>  </w:t>
      </w: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 xml:space="preserve"> в</w:t>
      </w: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eastAsia="ru-RU"/>
        </w:rPr>
        <w:t>  </w:t>
      </w: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 xml:space="preserve"> соответствии</w:t>
      </w: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eastAsia="ru-RU"/>
        </w:rPr>
        <w:t>  </w:t>
      </w: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 xml:space="preserve"> с</w:t>
      </w: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eastAsia="ru-RU"/>
        </w:rPr>
        <w:t>  </w:t>
      </w: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 xml:space="preserve"> действующим законодательством.</w:t>
      </w:r>
    </w:p>
    <w:p w:rsidR="005B6B79" w:rsidRPr="005B6B79" w:rsidRDefault="005B6B79" w:rsidP="005B6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</w:pP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>2.6. Число членов комиссии, не замещающих муниципальные должности в Администрации поселения, должности муниципальных служащих, должно составлять не менее 1/4 от общего числа членов комиссии.</w:t>
      </w:r>
    </w:p>
    <w:p w:rsidR="005B6B79" w:rsidRPr="005B6B79" w:rsidRDefault="005B6B79" w:rsidP="005B6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</w:pP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eastAsia="ru-RU"/>
        </w:rPr>
        <w:t>       </w:t>
      </w: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 xml:space="preserve">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5B6B79" w:rsidRDefault="005B6B79" w:rsidP="005B6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sz w:val="26"/>
          <w:szCs w:val="26"/>
          <w:lang w:val="ru-RU" w:eastAsia="ru-RU"/>
        </w:rPr>
      </w:pPr>
      <w:r w:rsidRPr="005B6B79">
        <w:rPr>
          <w:rFonts w:ascii="Times New Roman" w:eastAsia="Times New Roman" w:hAnsi="Times New Roman" w:cs="Times New Roman"/>
          <w:b/>
          <w:bCs/>
          <w:i w:val="0"/>
          <w:sz w:val="26"/>
          <w:szCs w:val="26"/>
          <w:lang w:val="ru-RU" w:eastAsia="ru-RU"/>
        </w:rPr>
        <w:t>3.</w:t>
      </w:r>
      <w:r w:rsidRPr="005B6B79">
        <w:rPr>
          <w:rFonts w:ascii="Times New Roman" w:eastAsia="Times New Roman" w:hAnsi="Times New Roman" w:cs="Times New Roman"/>
          <w:b/>
          <w:bCs/>
          <w:i w:val="0"/>
          <w:sz w:val="26"/>
          <w:szCs w:val="26"/>
          <w:lang w:eastAsia="ru-RU"/>
        </w:rPr>
        <w:t>      </w:t>
      </w:r>
      <w:r w:rsidRPr="005B6B79">
        <w:rPr>
          <w:rFonts w:ascii="Times New Roman" w:eastAsia="Times New Roman" w:hAnsi="Times New Roman" w:cs="Times New Roman"/>
          <w:b/>
          <w:bCs/>
          <w:i w:val="0"/>
          <w:sz w:val="26"/>
          <w:szCs w:val="26"/>
          <w:lang w:val="ru-RU" w:eastAsia="ru-RU"/>
        </w:rPr>
        <w:t xml:space="preserve"> ПОРЯДОК РАБОТЫ КОМИССИИ</w:t>
      </w:r>
    </w:p>
    <w:p w:rsidR="005B6B79" w:rsidRPr="005B6B79" w:rsidRDefault="005B6B79" w:rsidP="005B6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</w:pP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>3.1. Основанием для проведения заседания Комиссии является полученная от правоохранительных органов, судебных или иных государственных органов, организаций, должностных лиц или граждан информация:</w:t>
      </w:r>
    </w:p>
    <w:p w:rsidR="005B6B79" w:rsidRPr="005B6B79" w:rsidRDefault="005B6B79" w:rsidP="005B6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</w:pP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>а) о наличии у лица, замещающего муниципальную должность личной заинтересованности, которая приводит или может привести к конфликту интересов;</w:t>
      </w:r>
    </w:p>
    <w:p w:rsidR="005B6B79" w:rsidRPr="005B6B79" w:rsidRDefault="005B6B79" w:rsidP="005B6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</w:pP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>б) о совершении лицом, замещающим муниципальную должность, поступков,</w:t>
      </w: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eastAsia="ru-RU"/>
        </w:rPr>
        <w:t> </w:t>
      </w: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 xml:space="preserve"> порочащих его честь и достоинство, или об ином нарушении им требований к служебному поведению;</w:t>
      </w:r>
    </w:p>
    <w:p w:rsidR="00763E1B" w:rsidRPr="005B6B79" w:rsidRDefault="00763E1B" w:rsidP="00763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</w:pPr>
      <w:bookmarkStart w:id="0" w:name="_GoBack"/>
      <w:bookmarkEnd w:id="0"/>
      <w:r w:rsidRPr="00763E1B">
        <w:rPr>
          <w:rFonts w:ascii="Times New Roman" w:eastAsia="Calibri" w:hAnsi="Times New Roman" w:cs="Times New Roman"/>
          <w:i w:val="0"/>
          <w:iCs w:val="0"/>
          <w:sz w:val="26"/>
          <w:szCs w:val="26"/>
          <w:lang w:val="ru-RU" w:eastAsia="ar-SA" w:bidi="ar-SA"/>
        </w:rPr>
        <w:t>е) поступление результатов осуществления контроля за расходами лица, замещающего муниципальную должность на постоянной основе в Администрации Бутрахтинского сельсовета, а также за расходами его супруги (супруга) и несовершеннолетних детей.</w:t>
      </w:r>
    </w:p>
    <w:p w:rsidR="005B6B79" w:rsidRPr="005B6B79" w:rsidRDefault="005B6B79" w:rsidP="005B6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</w:pP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>3.2. В Комиссию могут быть представлены материалы, подтверждающие наличие у лица, замещающего муниципальную должность, личной заинтересованности, которая приводит или может привести к конфликту интересов.</w:t>
      </w:r>
    </w:p>
    <w:p w:rsidR="005B6B79" w:rsidRPr="005B6B79" w:rsidRDefault="005B6B79" w:rsidP="005B6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</w:pP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 xml:space="preserve">3.3. Председатель Комиссии в 3-х </w:t>
      </w:r>
      <w:proofErr w:type="spellStart"/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>дневный</w:t>
      </w:r>
      <w:proofErr w:type="spellEnd"/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 xml:space="preserve"> срок со дня поступления информации, указанной в пунктах 3.1., 3.2. настоящего Положения, выносит решение о проведении проверки этой информации.</w:t>
      </w:r>
    </w:p>
    <w:p w:rsidR="005B6B79" w:rsidRPr="005B6B79" w:rsidRDefault="005B6B79" w:rsidP="005B6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</w:pP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>3.4. Проверка информации и материалов осуществляется в месячный срок со дня принятия решения об ее проведении. Срок проверки может быть продлен до двух месяцев по решению председателя Комиссии.</w:t>
      </w:r>
    </w:p>
    <w:p w:rsidR="005B6B79" w:rsidRPr="005B6B79" w:rsidRDefault="005B6B79" w:rsidP="005B6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</w:pP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 xml:space="preserve">3.5. </w:t>
      </w:r>
      <w:proofErr w:type="gramStart"/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>В случае если в Комиссию поступила информация о наличии у лица, замещающего муниципальную должность, личной заинтересованности, которая приводит или может привести к конфликту интересов, председатель Комиссии немедленно информирует об этом главу поселения, в целях принятия им мер по предотвращению конфликта интересов, усиления контроля за исполнением лицом, замещающим муниципальную должность</w:t>
      </w:r>
      <w:r w:rsidRPr="005B6B79">
        <w:rPr>
          <w:rFonts w:ascii="Times New Roman" w:eastAsia="Times New Roman" w:hAnsi="Times New Roman" w:cs="Times New Roman"/>
          <w:b/>
          <w:bCs/>
          <w:i w:val="0"/>
          <w:sz w:val="26"/>
          <w:szCs w:val="26"/>
          <w:lang w:val="ru-RU" w:eastAsia="ru-RU"/>
        </w:rPr>
        <w:t xml:space="preserve">, </w:t>
      </w: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>отстранения лица, замещающего муниципальную должность,</w:t>
      </w: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eastAsia="ru-RU"/>
        </w:rPr>
        <w:t> </w:t>
      </w: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>на период урегулирования конфликта интересов, с</w:t>
      </w:r>
      <w:proofErr w:type="gramEnd"/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 xml:space="preserve"> сохранением за ним денежного содержания на все время отстранения от замещаемой муниципальной должности или иные меры.</w:t>
      </w:r>
    </w:p>
    <w:p w:rsidR="005B6B79" w:rsidRPr="005B6B79" w:rsidRDefault="005B6B79" w:rsidP="005B6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</w:pP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>3.7. По письменному запросу председателя Комиссии другие должностные лица органов местного самоуправления</w:t>
      </w: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eastAsia="ru-RU"/>
        </w:rPr>
        <w:t>  </w:t>
      </w: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 xml:space="preserve"> представляют дополнительные сведения, необходимые для работы Комиссии, а также запрашивает в установленном порядке для представления в Комиссию сведения от других государственных органов, органов местного самоуправления и организаций.</w:t>
      </w:r>
    </w:p>
    <w:p w:rsidR="005B6B79" w:rsidRPr="005B6B79" w:rsidRDefault="005B6B79" w:rsidP="005B6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</w:pP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>3.8. Дата, время, и место заседания Комиссии устанавливаются ее председателем после сбора материалов, подтверждающих либо опровергающих информацию, указанную в пунктах 3.1., 3.2. настоящего Положения, с учетом заключения о результатах проверки вышеуказанных материалов.</w:t>
      </w:r>
    </w:p>
    <w:p w:rsidR="005B6B79" w:rsidRPr="005B6B79" w:rsidRDefault="005B6B79" w:rsidP="005B6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</w:pP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>С целью предварительного ознакомления с информацией и результатами проверки необходимые материалы по решению председателя Комиссии могут быть направлены членам Комиссии.</w:t>
      </w:r>
    </w:p>
    <w:p w:rsidR="005B6B79" w:rsidRPr="005B6B79" w:rsidRDefault="005B6B79" w:rsidP="005B6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</w:pP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>3.9. Заседание Комиссии считается правомочным, если на нем присутствуют все члены Комиссии.</w:t>
      </w:r>
    </w:p>
    <w:p w:rsidR="005B6B79" w:rsidRPr="005B6B79" w:rsidRDefault="005B6B79" w:rsidP="005B6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</w:pP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>Члены Комиссии обладают равными правами при обсуждении рассматриваемых на заседании вопросов.</w:t>
      </w:r>
    </w:p>
    <w:p w:rsidR="005B6B79" w:rsidRPr="005B6B79" w:rsidRDefault="005B6B79" w:rsidP="005B6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</w:pP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>3.10.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участие в рассмотрении указанных вопросов.</w:t>
      </w:r>
    </w:p>
    <w:p w:rsidR="005B6B79" w:rsidRPr="005B6B79" w:rsidRDefault="005B6B79" w:rsidP="005B6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</w:pP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>3.11. Заседание Комиссии проводится в присутствии лица, замещающего муниципальную должность. На заседании Комиссии может присутствовать уполномоченный представитель лица, замещающего муниципальную должность. Заседание Комиссии переносится, если лицо, замещающее муниципальную должность, не может участвовать в заседании по уважительной причине. На заседании Комиссии могут приглашаться должностные лица государственных органов, органов местного самоуправления, а также представители заинтересованных организаций.</w:t>
      </w:r>
    </w:p>
    <w:p w:rsidR="005B6B79" w:rsidRPr="005B6B79" w:rsidRDefault="005B6B79" w:rsidP="005B6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</w:pP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>3.12. На заседании Комиссии заслушиваются пояснения лица, замещающего муниципальную должность,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рассмотреть письменные пояснения.</w:t>
      </w:r>
    </w:p>
    <w:p w:rsidR="005B6B79" w:rsidRPr="005B6B79" w:rsidRDefault="005B6B79" w:rsidP="005B6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</w:pP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>3.13.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5B6B79" w:rsidRPr="005B6B79" w:rsidRDefault="005B6B79" w:rsidP="005B6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</w:pP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>3.14. По итогам рассмотрения информации, Комиссия может принять одно из следующих решений:</w:t>
      </w:r>
    </w:p>
    <w:p w:rsidR="005B6B79" w:rsidRPr="005B6B79" w:rsidRDefault="005B6B79" w:rsidP="005B6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</w:pP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>а) в рассматриваемом случае не содержится признаков личной заинтересованности лица, замещающего муниципальную должность, которая приводит или может привести к конфликту интересов;</w:t>
      </w:r>
    </w:p>
    <w:p w:rsidR="005B6B79" w:rsidRPr="005B6B79" w:rsidRDefault="005B6B79" w:rsidP="005B6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</w:pP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>б) имеется факт наличия личной заинтересованности лица, замещающего муниципальную должность, которая приводит или может привести к конфликту интересов.</w:t>
      </w:r>
    </w:p>
    <w:p w:rsidR="005B6B79" w:rsidRPr="005B6B79" w:rsidRDefault="005B6B79" w:rsidP="005B6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</w:pP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eastAsia="ru-RU"/>
        </w:rPr>
        <w:t>            </w:t>
      </w: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 xml:space="preserve"> В этом случае должностному лицу, исполняющему полномочия Главы поселения, где работает лицо, замещающее муниципальную должность, предлагаются рекомендации, направленные на предотвращение или урегулирование этого конфликта интересов;</w:t>
      </w:r>
    </w:p>
    <w:p w:rsidR="005B6B79" w:rsidRPr="005B6B79" w:rsidRDefault="005B6B79" w:rsidP="005B6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</w:pP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>в) в действии (бездействии) лица, замещающего муниципальную должность, не содержится признаков нарушения требований к служебному поведению;</w:t>
      </w:r>
    </w:p>
    <w:p w:rsidR="005B6B79" w:rsidRPr="005B6B79" w:rsidRDefault="005B6B79" w:rsidP="005B6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</w:pP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>г) лицо, замещающее муниципальную должность, нарушило установленные действующим законодательством Российской Федерации и другими нормативными правовыми актами требования к служебному поведению.</w:t>
      </w:r>
    </w:p>
    <w:p w:rsidR="005B6B79" w:rsidRPr="005B6B79" w:rsidRDefault="005B6B79" w:rsidP="005B6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</w:pP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>3.15. По результатам рассмотрения заявления гражданина, указанного в подпунктах «в» и «г» пункта 3.1. настоящего Положения, Комиссия может принять следующие решения:</w:t>
      </w:r>
    </w:p>
    <w:p w:rsidR="005B6B79" w:rsidRPr="005B6B79" w:rsidRDefault="005B6B79" w:rsidP="005B6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</w:pP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>а) о даче согласия лицу, замещавшему муниципальную должность, замещать должности в коммерческих и некоммерческих организациях, если отдельные функции управления данными организациями входили в его должностные (служебные) обязанности;</w:t>
      </w:r>
    </w:p>
    <w:p w:rsidR="005B6B79" w:rsidRPr="005B6B79" w:rsidRDefault="005B6B79" w:rsidP="005B6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</w:pP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>б) об отказе в даче согласия даче согласия лицу, замещавшему муниципальную должность, замещать должности в коммерческих и некоммерческих организациях, если отдельные функции управления данными организациями входили в должностные (служебные) обязанности лица, замещавшего муниципальную должность.</w:t>
      </w:r>
    </w:p>
    <w:p w:rsidR="005B6B79" w:rsidRPr="005B6B79" w:rsidRDefault="005B6B79" w:rsidP="005B6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</w:pP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>3.16. Решения Комиссии принимаются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 w:rsidR="005B6B79" w:rsidRPr="005B6B79" w:rsidRDefault="005B6B79" w:rsidP="005B6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</w:pP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>3.17. Решение Комиссии оформляется протоколом, который подписывают члены Комиссии, принявшие участие в заседании. Решения Комиссии носят рекомендательный характер.</w:t>
      </w:r>
    </w:p>
    <w:p w:rsidR="005B6B79" w:rsidRPr="005B6B79" w:rsidRDefault="005B6B79" w:rsidP="005B6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</w:pP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>3.18. Член Комиссии, не согласный с решением Комиссии, может подписать протокол заседания Комиссии с отметкой «особое мнение», он также может в письменном виде изложить свое мнение, которое подлежит обязательному приобщению к протоколу заседания.</w:t>
      </w:r>
    </w:p>
    <w:p w:rsidR="005B6B79" w:rsidRPr="005B6B79" w:rsidRDefault="005B6B79" w:rsidP="005B6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</w:pP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>3.19. В решении Комиссии указываются:</w:t>
      </w:r>
    </w:p>
    <w:p w:rsidR="005B6B79" w:rsidRPr="005B6B79" w:rsidRDefault="005B6B79" w:rsidP="005B6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</w:pP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>а) фамилия, имя, отчество должность лица, замещающего муниципальную должность, в отношении которого рассматривается вопрос о наличии личной заинтересованности, которая приводит или может привести к конфликту интересов;</w:t>
      </w:r>
    </w:p>
    <w:p w:rsidR="005B6B79" w:rsidRPr="005B6B79" w:rsidRDefault="005B6B79" w:rsidP="005B6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</w:pP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>б) источник информации, ставшей основанием для проведения заседания Комиссии;</w:t>
      </w:r>
    </w:p>
    <w:p w:rsidR="005B6B79" w:rsidRPr="005B6B79" w:rsidRDefault="005B6B79" w:rsidP="005B6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</w:pP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>в) дата поступления информации в Комиссию и дата ее рассмотрения на заседании Комиссии, существо информации;</w:t>
      </w:r>
    </w:p>
    <w:p w:rsidR="005B6B79" w:rsidRPr="005B6B79" w:rsidRDefault="005B6B79" w:rsidP="005B6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</w:pP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>г) фамилия, имена, отчества членов Комиссии и других лиц, присутствующих на заседании;</w:t>
      </w:r>
    </w:p>
    <w:p w:rsidR="005B6B79" w:rsidRPr="005B6B79" w:rsidRDefault="005B6B79" w:rsidP="005B6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</w:pP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>д) существо решения и его обоснование;</w:t>
      </w:r>
    </w:p>
    <w:p w:rsidR="005B6B79" w:rsidRPr="005B6B79" w:rsidRDefault="005B6B79" w:rsidP="005B6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</w:pP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>е) результаты голосования.</w:t>
      </w:r>
    </w:p>
    <w:p w:rsidR="005B6B79" w:rsidRPr="005B6B79" w:rsidRDefault="005B6B79" w:rsidP="005B6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</w:pP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>3.20. Копия решения Комиссии в течени</w:t>
      </w:r>
      <w:proofErr w:type="gramStart"/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>и</w:t>
      </w:r>
      <w:proofErr w:type="gramEnd"/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 xml:space="preserve"> трех рабочих дней со дня принятия направляются должностному лицу, исполняющему полномочия Главы поселения, лицу, замещающему муниципальную должность, а также по решению комиссии иным заинтересованным лицам и организациям.</w:t>
      </w:r>
    </w:p>
    <w:p w:rsidR="005B6B79" w:rsidRPr="005B6B79" w:rsidRDefault="005B6B79" w:rsidP="005B6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</w:pP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 xml:space="preserve">3.21. Решение Комиссии может быть обжаловано лицом, замещающим муниципальную должность, в 10-ти </w:t>
      </w:r>
      <w:proofErr w:type="spellStart"/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>дневный</w:t>
      </w:r>
      <w:proofErr w:type="spellEnd"/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 xml:space="preserve"> срок со дня вручения ему копии решения Комиссии, в порядке, предусмотренном действующим законодательством Российской Федерации.</w:t>
      </w:r>
    </w:p>
    <w:p w:rsidR="005B6B79" w:rsidRPr="005B6B79" w:rsidRDefault="005B6B79" w:rsidP="005B6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</w:pP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>3.22. Должностное</w:t>
      </w: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eastAsia="ru-RU"/>
        </w:rPr>
        <w:t> </w:t>
      </w: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 xml:space="preserve"> лицо, исполняющее полномочия Главы поселения, в случае, если ему стало известно о возникновении у лица, замещающего муниципальную должность, личной заинтересованности, которая приводит или может привести к конфликту интересов, в том числе в случае установления подобного факта Комиссией, обязано принять меры по предотвращению или урегулированию конфликта интересов.</w:t>
      </w:r>
    </w:p>
    <w:p w:rsidR="005B6B79" w:rsidRPr="005B6B79" w:rsidRDefault="005B6B79" w:rsidP="005B6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</w:pP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>3.23.</w:t>
      </w: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eastAsia="ru-RU"/>
        </w:rPr>
        <w:t>    </w:t>
      </w: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 xml:space="preserve"> В случае установления Комиссией факта совершения лицом, замещающим муниципальную должность,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правоохранительные органы.</w:t>
      </w:r>
    </w:p>
    <w:p w:rsidR="005B6B79" w:rsidRPr="005B6B79" w:rsidRDefault="005B6B79" w:rsidP="005B6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</w:pP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 xml:space="preserve">3.24. </w:t>
      </w:r>
      <w:proofErr w:type="gramStart"/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>При принятии решения Комиссией о даче согласия или отказе в даче согласия на замещение гражданином должности в коммерческих и некоммерческих организациях, если отдельные функции управления данными организациями входили в должностные служебные) обязанности лица, замещавшего муниципальную должность, копия решения направляется гражданину, представителю нанимателя (работодателю) и иным заинтересованным лицам.</w:t>
      </w:r>
      <w:proofErr w:type="gramEnd"/>
    </w:p>
    <w:p w:rsidR="005B6B79" w:rsidRPr="005B6B79" w:rsidRDefault="005B6B79" w:rsidP="005B6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</w:pP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>3.25. Решение Комиссии, принятое в отношении лица, замещавшего муниципальную должность, хранится в его личном деле.</w:t>
      </w:r>
    </w:p>
    <w:p w:rsidR="005B6B79" w:rsidRPr="005B6B79" w:rsidRDefault="005B6B79" w:rsidP="005B6B79">
      <w:pPr>
        <w:spacing w:after="0" w:line="240" w:lineRule="auto"/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</w:pPr>
    </w:p>
    <w:p w:rsidR="005B6B79" w:rsidRPr="005B6B79" w:rsidRDefault="005B6B79" w:rsidP="005B6B79">
      <w:pPr>
        <w:spacing w:after="0" w:line="240" w:lineRule="auto"/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</w:pPr>
      <w:r w:rsidRPr="005B6B79"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 xml:space="preserve"> </w:t>
      </w:r>
    </w:p>
    <w:p w:rsidR="005B6B79" w:rsidRPr="005B6B79" w:rsidRDefault="005B6B79" w:rsidP="005B6B79">
      <w:pPr>
        <w:rPr>
          <w:rFonts w:ascii="Times New Roman" w:hAnsi="Times New Roman" w:cs="Times New Roman"/>
          <w:i w:val="0"/>
          <w:sz w:val="26"/>
          <w:szCs w:val="26"/>
          <w:lang w:val="ru-RU"/>
        </w:rPr>
      </w:pPr>
    </w:p>
    <w:p w:rsidR="00E61B21" w:rsidRPr="005B6B79" w:rsidRDefault="00E61B21">
      <w:pPr>
        <w:rPr>
          <w:rFonts w:ascii="Times New Roman" w:hAnsi="Times New Roman" w:cs="Times New Roman"/>
          <w:i w:val="0"/>
          <w:sz w:val="26"/>
          <w:szCs w:val="26"/>
          <w:lang w:val="ru-RU"/>
        </w:rPr>
      </w:pPr>
    </w:p>
    <w:sectPr w:rsidR="00E61B21" w:rsidRPr="005B6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B79"/>
    <w:rsid w:val="00072082"/>
    <w:rsid w:val="000D7197"/>
    <w:rsid w:val="00163EFD"/>
    <w:rsid w:val="002E5595"/>
    <w:rsid w:val="00377E29"/>
    <w:rsid w:val="003A223B"/>
    <w:rsid w:val="005B6B79"/>
    <w:rsid w:val="00606246"/>
    <w:rsid w:val="0064554A"/>
    <w:rsid w:val="00763E1B"/>
    <w:rsid w:val="00784186"/>
    <w:rsid w:val="007A0B7F"/>
    <w:rsid w:val="00822D7D"/>
    <w:rsid w:val="009240C2"/>
    <w:rsid w:val="00974C55"/>
    <w:rsid w:val="009C63BE"/>
    <w:rsid w:val="00A9294E"/>
    <w:rsid w:val="00C92433"/>
    <w:rsid w:val="00CF1F6A"/>
    <w:rsid w:val="00D12029"/>
    <w:rsid w:val="00D1762D"/>
    <w:rsid w:val="00D63AD3"/>
    <w:rsid w:val="00E6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79"/>
    <w:pPr>
      <w:spacing w:line="288" w:lineRule="auto"/>
    </w:pPr>
    <w:rPr>
      <w:rFonts w:eastAsiaTheme="minorEastAsia"/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B6B7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45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554A"/>
    <w:rPr>
      <w:rFonts w:ascii="Tahoma" w:eastAsiaTheme="minorEastAsia" w:hAnsi="Tahoma" w:cs="Tahoma"/>
      <w:i/>
      <w:iCs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79"/>
    <w:pPr>
      <w:spacing w:line="288" w:lineRule="auto"/>
    </w:pPr>
    <w:rPr>
      <w:rFonts w:eastAsiaTheme="minorEastAsia"/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B6B7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45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554A"/>
    <w:rPr>
      <w:rFonts w:ascii="Tahoma" w:eastAsiaTheme="minorEastAsia" w:hAnsi="Tahoma" w:cs="Tahoma"/>
      <w:i/>
      <w:iCs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5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2185</Words>
  <Characters>12458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2015-02-25T00:52:00Z</cp:lastPrinted>
  <dcterms:created xsi:type="dcterms:W3CDTF">2015-02-25T00:31:00Z</dcterms:created>
  <dcterms:modified xsi:type="dcterms:W3CDTF">2017-07-06T09:06:00Z</dcterms:modified>
</cp:coreProperties>
</file>